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9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Рассмотрено</w:t>
      </w:r>
      <w:proofErr w:type="gramStart"/>
      <w:r w:rsidRPr="00484D92">
        <w:rPr>
          <w:rFonts w:ascii="Times New Roman" w:hAnsi="Times New Roman"/>
          <w:sz w:val="28"/>
          <w:szCs w:val="28"/>
        </w:rPr>
        <w:t xml:space="preserve">»:   </w:t>
      </w:r>
      <w:proofErr w:type="gramEnd"/>
      <w:r w:rsidRPr="00484D92">
        <w:rPr>
          <w:rFonts w:ascii="Times New Roman" w:hAnsi="Times New Roman"/>
          <w:sz w:val="28"/>
          <w:szCs w:val="28"/>
        </w:rPr>
        <w:t xml:space="preserve">                                                             «Согласовано»: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«Утверждено</w:t>
      </w:r>
      <w:r w:rsidRPr="00484D92">
        <w:rPr>
          <w:rFonts w:ascii="Times New Roman" w:hAnsi="Times New Roman"/>
          <w:sz w:val="28"/>
          <w:szCs w:val="28"/>
        </w:rPr>
        <w:t>»:</w:t>
      </w:r>
    </w:p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92">
        <w:rPr>
          <w:rFonts w:ascii="Times New Roman" w:hAnsi="Times New Roman"/>
          <w:sz w:val="28"/>
          <w:szCs w:val="28"/>
        </w:rPr>
        <w:t>Руководитель МО                                           Заместитель руководителя по УВР                                  Руководитель МБОУ</w:t>
      </w:r>
    </w:p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92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  <w:szCs w:val="28"/>
        </w:rPr>
        <w:t>О.Н.Малышева</w:t>
      </w:r>
      <w:proofErr w:type="spellEnd"/>
      <w:r w:rsidRPr="00484D92">
        <w:rPr>
          <w:rFonts w:ascii="Times New Roman" w:hAnsi="Times New Roman"/>
          <w:sz w:val="28"/>
          <w:szCs w:val="28"/>
        </w:rPr>
        <w:t xml:space="preserve">      </w:t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  <w:t xml:space="preserve">      МБОУ «Русско-</w:t>
      </w:r>
      <w:proofErr w:type="spellStart"/>
      <w:r w:rsidRPr="00484D9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484D92">
        <w:rPr>
          <w:rFonts w:ascii="Times New Roman" w:hAnsi="Times New Roman"/>
          <w:sz w:val="28"/>
          <w:szCs w:val="28"/>
        </w:rPr>
        <w:t xml:space="preserve"> СОШ»</w:t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</w:t>
      </w:r>
      <w:r w:rsidRPr="00484D92">
        <w:rPr>
          <w:rFonts w:ascii="Times New Roman" w:hAnsi="Times New Roman"/>
          <w:sz w:val="28"/>
          <w:szCs w:val="28"/>
        </w:rPr>
        <w:t>«</w:t>
      </w:r>
      <w:proofErr w:type="gramEnd"/>
      <w:r w:rsidRPr="00484D92">
        <w:rPr>
          <w:rFonts w:ascii="Times New Roman" w:hAnsi="Times New Roman"/>
          <w:sz w:val="28"/>
          <w:szCs w:val="28"/>
        </w:rPr>
        <w:t>Русско-</w:t>
      </w:r>
      <w:proofErr w:type="spellStart"/>
      <w:r w:rsidRPr="00484D9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484D92">
        <w:rPr>
          <w:rFonts w:ascii="Times New Roman" w:hAnsi="Times New Roman"/>
          <w:sz w:val="28"/>
          <w:szCs w:val="28"/>
        </w:rPr>
        <w:t xml:space="preserve"> СОШ»</w:t>
      </w:r>
    </w:p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92">
        <w:rPr>
          <w:rFonts w:ascii="Times New Roman" w:hAnsi="Times New Roman"/>
          <w:sz w:val="28"/>
          <w:szCs w:val="28"/>
        </w:rPr>
        <w:t xml:space="preserve">Протокол №___ от                                     </w:t>
      </w:r>
      <w:r>
        <w:rPr>
          <w:rFonts w:ascii="Times New Roman" w:hAnsi="Times New Roman"/>
          <w:sz w:val="28"/>
          <w:szCs w:val="28"/>
        </w:rPr>
        <w:t xml:space="preserve">     _________ </w:t>
      </w:r>
      <w:proofErr w:type="spellStart"/>
      <w:r>
        <w:rPr>
          <w:rFonts w:ascii="Times New Roman" w:hAnsi="Times New Roman"/>
          <w:sz w:val="28"/>
          <w:szCs w:val="28"/>
        </w:rPr>
        <w:t>Т.В.Левизанова</w:t>
      </w:r>
      <w:proofErr w:type="spellEnd"/>
      <w:r w:rsidRPr="00484D92">
        <w:rPr>
          <w:rFonts w:ascii="Times New Roman" w:hAnsi="Times New Roman"/>
          <w:sz w:val="28"/>
          <w:szCs w:val="28"/>
        </w:rPr>
        <w:t xml:space="preserve">                                           ________Т.А. </w:t>
      </w:r>
      <w:proofErr w:type="spellStart"/>
      <w:r w:rsidRPr="00484D92">
        <w:rPr>
          <w:rFonts w:ascii="Times New Roman" w:hAnsi="Times New Roman"/>
          <w:sz w:val="28"/>
          <w:szCs w:val="28"/>
        </w:rPr>
        <w:t>Вечкитова</w:t>
      </w:r>
      <w:proofErr w:type="spellEnd"/>
    </w:p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92">
        <w:rPr>
          <w:rFonts w:ascii="Times New Roman" w:hAnsi="Times New Roman"/>
          <w:sz w:val="28"/>
          <w:szCs w:val="28"/>
        </w:rPr>
        <w:t xml:space="preserve"> «___</w:t>
      </w:r>
      <w:proofErr w:type="gramStart"/>
      <w:r w:rsidRPr="00484D92">
        <w:rPr>
          <w:rFonts w:ascii="Times New Roman" w:hAnsi="Times New Roman"/>
          <w:sz w:val="28"/>
          <w:szCs w:val="28"/>
        </w:rPr>
        <w:t>_»_</w:t>
      </w:r>
      <w:proofErr w:type="gramEnd"/>
      <w:r w:rsidRPr="00484D92">
        <w:rPr>
          <w:rFonts w:ascii="Times New Roman" w:hAnsi="Times New Roman"/>
          <w:sz w:val="28"/>
          <w:szCs w:val="28"/>
        </w:rPr>
        <w:t>______20___г.                                  «___</w:t>
      </w:r>
      <w:proofErr w:type="gramStart"/>
      <w:r w:rsidRPr="00484D92">
        <w:rPr>
          <w:rFonts w:ascii="Times New Roman" w:hAnsi="Times New Roman"/>
          <w:sz w:val="28"/>
          <w:szCs w:val="28"/>
        </w:rPr>
        <w:t>_»_</w:t>
      </w:r>
      <w:proofErr w:type="gramEnd"/>
      <w:r w:rsidRPr="00484D92">
        <w:rPr>
          <w:rFonts w:ascii="Times New Roman" w:hAnsi="Times New Roman"/>
          <w:sz w:val="28"/>
          <w:szCs w:val="28"/>
        </w:rPr>
        <w:t>______20___г.</w:t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  <w:t xml:space="preserve">                                   Приказ №_____ от</w:t>
      </w:r>
    </w:p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</w:r>
      <w:r w:rsidRPr="00484D92">
        <w:rPr>
          <w:rFonts w:ascii="Times New Roman" w:hAnsi="Times New Roman"/>
          <w:sz w:val="28"/>
          <w:szCs w:val="28"/>
        </w:rPr>
        <w:tab/>
        <w:t xml:space="preserve">              «____</w:t>
      </w:r>
      <w:proofErr w:type="gramStart"/>
      <w:r w:rsidRPr="00484D92">
        <w:rPr>
          <w:rFonts w:ascii="Times New Roman" w:hAnsi="Times New Roman"/>
          <w:sz w:val="28"/>
          <w:szCs w:val="28"/>
        </w:rPr>
        <w:t>_»_</w:t>
      </w:r>
      <w:proofErr w:type="gramEnd"/>
      <w:r w:rsidRPr="00484D92">
        <w:rPr>
          <w:rFonts w:ascii="Times New Roman" w:hAnsi="Times New Roman"/>
          <w:sz w:val="28"/>
          <w:szCs w:val="28"/>
        </w:rPr>
        <w:t>_______20__г.</w:t>
      </w:r>
    </w:p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4D92" w:rsidRPr="00484D92" w:rsidRDefault="00484D92" w:rsidP="00484D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 спортивно-оздоровительному направлению «Юный шахматист</w:t>
      </w:r>
      <w:r w:rsidRPr="00484D92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для 1-</w:t>
      </w:r>
      <w:proofErr w:type="gramStart"/>
      <w:r>
        <w:rPr>
          <w:rFonts w:ascii="Times New Roman" w:hAnsi="Times New Roman"/>
          <w:b/>
          <w:sz w:val="28"/>
          <w:szCs w:val="28"/>
        </w:rPr>
        <w:t>Б  класса</w:t>
      </w:r>
      <w:proofErr w:type="gramEnd"/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84D92">
        <w:rPr>
          <w:rFonts w:ascii="Times New Roman" w:hAnsi="Times New Roman"/>
          <w:b/>
          <w:sz w:val="28"/>
          <w:szCs w:val="28"/>
        </w:rPr>
        <w:t>Левизановой</w:t>
      </w:r>
      <w:proofErr w:type="spellEnd"/>
      <w:r w:rsidRPr="00484D92">
        <w:rPr>
          <w:rFonts w:ascii="Times New Roman" w:hAnsi="Times New Roman"/>
          <w:b/>
          <w:sz w:val="28"/>
          <w:szCs w:val="28"/>
        </w:rPr>
        <w:t xml:space="preserve"> Татьяны Васильевны, учителя начальных классов</w:t>
      </w: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84D92">
        <w:rPr>
          <w:rFonts w:ascii="Times New Roman" w:hAnsi="Times New Roman"/>
          <w:b/>
          <w:sz w:val="28"/>
          <w:szCs w:val="28"/>
        </w:rPr>
        <w:t xml:space="preserve"> – </w:t>
      </w:r>
      <w:proofErr w:type="gramStart"/>
      <w:r w:rsidRPr="00484D92">
        <w:rPr>
          <w:rFonts w:ascii="Times New Roman" w:hAnsi="Times New Roman"/>
          <w:b/>
          <w:sz w:val="28"/>
          <w:szCs w:val="28"/>
        </w:rPr>
        <w:t>й  квалификационной</w:t>
      </w:r>
      <w:proofErr w:type="gramEnd"/>
      <w:r w:rsidRPr="00484D92">
        <w:rPr>
          <w:rFonts w:ascii="Times New Roman" w:hAnsi="Times New Roman"/>
          <w:b/>
          <w:sz w:val="28"/>
          <w:szCs w:val="28"/>
        </w:rPr>
        <w:t xml:space="preserve"> категории</w:t>
      </w: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>МБОУ «Русско-</w:t>
      </w:r>
      <w:proofErr w:type="spellStart"/>
      <w:r w:rsidRPr="00484D92">
        <w:rPr>
          <w:rFonts w:ascii="Times New Roman" w:hAnsi="Times New Roman"/>
          <w:b/>
          <w:sz w:val="28"/>
          <w:szCs w:val="28"/>
        </w:rPr>
        <w:t>Акташская</w:t>
      </w:r>
      <w:proofErr w:type="spellEnd"/>
      <w:r w:rsidRPr="00484D92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D92" w:rsidRPr="00484D92" w:rsidRDefault="00484D92" w:rsidP="00484D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4D92" w:rsidRPr="00484D92" w:rsidRDefault="00484D92" w:rsidP="00484D92">
      <w:pPr>
        <w:spacing w:after="0" w:line="240" w:lineRule="auto"/>
        <w:ind w:firstLine="10260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>Рассмотрено на заседании</w:t>
      </w:r>
    </w:p>
    <w:p w:rsidR="00484D92" w:rsidRPr="00484D92" w:rsidRDefault="00484D92" w:rsidP="00484D92">
      <w:pPr>
        <w:spacing w:after="0" w:line="240" w:lineRule="auto"/>
        <w:ind w:firstLine="10260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>педагогического совета</w:t>
      </w:r>
    </w:p>
    <w:p w:rsidR="00484D92" w:rsidRPr="00484D92" w:rsidRDefault="00484D92" w:rsidP="00484D92">
      <w:pPr>
        <w:spacing w:after="0" w:line="240" w:lineRule="auto"/>
        <w:ind w:firstLine="10260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>протокол №__</w:t>
      </w:r>
      <w:r>
        <w:rPr>
          <w:rFonts w:ascii="Times New Roman" w:hAnsi="Times New Roman"/>
          <w:b/>
          <w:sz w:val="28"/>
          <w:szCs w:val="28"/>
        </w:rPr>
        <w:t>1</w:t>
      </w:r>
      <w:r w:rsidRPr="00484D92">
        <w:rPr>
          <w:rFonts w:ascii="Times New Roman" w:hAnsi="Times New Roman"/>
          <w:b/>
          <w:sz w:val="28"/>
          <w:szCs w:val="28"/>
        </w:rPr>
        <w:t>___________</w:t>
      </w:r>
    </w:p>
    <w:p w:rsidR="00484D92" w:rsidRPr="00484D92" w:rsidRDefault="00484D92" w:rsidP="00484D92">
      <w:pPr>
        <w:spacing w:after="0" w:line="240" w:lineRule="auto"/>
        <w:ind w:firstLine="10260"/>
        <w:rPr>
          <w:rFonts w:ascii="Times New Roman" w:hAnsi="Times New Roman"/>
          <w:b/>
          <w:sz w:val="28"/>
          <w:szCs w:val="28"/>
        </w:rPr>
      </w:pPr>
      <w:r w:rsidRPr="00484D92">
        <w:rPr>
          <w:rFonts w:ascii="Times New Roman" w:hAnsi="Times New Roman"/>
          <w:b/>
          <w:sz w:val="28"/>
          <w:szCs w:val="28"/>
        </w:rPr>
        <w:t>«____</w:t>
      </w:r>
      <w:proofErr w:type="gramStart"/>
      <w:r w:rsidRPr="00484D92">
        <w:rPr>
          <w:rFonts w:ascii="Times New Roman" w:hAnsi="Times New Roman"/>
          <w:b/>
          <w:sz w:val="28"/>
          <w:szCs w:val="28"/>
        </w:rPr>
        <w:t>_»_</w:t>
      </w:r>
      <w:proofErr w:type="gramEnd"/>
      <w:r w:rsidRPr="00484D92">
        <w:rPr>
          <w:rFonts w:ascii="Times New Roman" w:hAnsi="Times New Roman"/>
          <w:b/>
          <w:sz w:val="28"/>
          <w:szCs w:val="28"/>
        </w:rPr>
        <w:t>____</w:t>
      </w:r>
      <w:r>
        <w:rPr>
          <w:rFonts w:ascii="Times New Roman" w:hAnsi="Times New Roman"/>
          <w:b/>
          <w:sz w:val="28"/>
          <w:szCs w:val="28"/>
        </w:rPr>
        <w:t>__2020</w:t>
      </w:r>
      <w:r w:rsidRPr="00484D92">
        <w:rPr>
          <w:rFonts w:ascii="Times New Roman" w:hAnsi="Times New Roman"/>
          <w:b/>
          <w:sz w:val="28"/>
          <w:szCs w:val="28"/>
        </w:rPr>
        <w:t>__ г.</w:t>
      </w:r>
    </w:p>
    <w:p w:rsidR="00484D92" w:rsidRDefault="00484D92" w:rsidP="00484D92">
      <w:pPr>
        <w:jc w:val="center"/>
        <w:rPr>
          <w:rFonts w:ascii="Times New Roman" w:hAnsi="Times New Roman"/>
          <w:sz w:val="24"/>
          <w:szCs w:val="24"/>
        </w:rPr>
      </w:pPr>
    </w:p>
    <w:p w:rsidR="00484D92" w:rsidRDefault="00484D92" w:rsidP="00484D92">
      <w:pPr>
        <w:jc w:val="center"/>
        <w:rPr>
          <w:rFonts w:ascii="Times New Roman" w:hAnsi="Times New Roman"/>
          <w:sz w:val="24"/>
          <w:szCs w:val="24"/>
        </w:rPr>
      </w:pPr>
    </w:p>
    <w:p w:rsidR="00484D92" w:rsidRPr="00484D92" w:rsidRDefault="00484D92" w:rsidP="00484D92">
      <w:pPr>
        <w:jc w:val="center"/>
        <w:rPr>
          <w:rFonts w:ascii="Times New Roman" w:hAnsi="Times New Roman"/>
          <w:b/>
          <w:sz w:val="24"/>
          <w:szCs w:val="24"/>
        </w:rPr>
      </w:pPr>
      <w:r w:rsidRPr="00484D92">
        <w:rPr>
          <w:rFonts w:ascii="Times New Roman" w:hAnsi="Times New Roman"/>
          <w:b/>
          <w:sz w:val="24"/>
          <w:szCs w:val="24"/>
        </w:rPr>
        <w:t>2020-2021</w:t>
      </w:r>
    </w:p>
    <w:p w:rsidR="00484D92" w:rsidRDefault="00484D92" w:rsidP="00484D92">
      <w:pPr>
        <w:jc w:val="center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484D92">
      <w:pPr>
        <w:jc w:val="center"/>
        <w:rPr>
          <w:rFonts w:ascii="Times New Roman" w:hAnsi="Times New Roman"/>
          <w:sz w:val="24"/>
          <w:szCs w:val="24"/>
        </w:rPr>
      </w:pPr>
      <w:r w:rsidRPr="00B932D5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Дополнительная общеразвивающая программа «Шахматы» составлена на основе: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- Федерального закона №273 от 29.12.2012 «Об образовании в Российской Федерации»;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- Государственной программы Российской Федерации «Развитие образования» на 2013-2020 годы;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- Приказа Министерства образования и науки РФ от 29.082013 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 xml:space="preserve">- Письма </w:t>
      </w:r>
      <w:proofErr w:type="spellStart"/>
      <w:r w:rsidRPr="007337E7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337E7">
        <w:rPr>
          <w:rFonts w:ascii="Times New Roman" w:hAnsi="Times New Roman"/>
          <w:sz w:val="24"/>
          <w:szCs w:val="24"/>
        </w:rPr>
        <w:t xml:space="preserve"> России от 11.12.2006 г. №06-1844 «О примерных требованиях к программе дополнительного образования детей»;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- Приказа Министерства образования и науки Республики Татарстан от 06.05.2014 № 2529/14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- Образовательной программы дополнительного образования МБОУ «Русск</w:t>
      </w:r>
      <w:r w:rsidR="00484D92">
        <w:rPr>
          <w:rFonts w:ascii="Times New Roman" w:hAnsi="Times New Roman"/>
          <w:sz w:val="24"/>
          <w:szCs w:val="24"/>
        </w:rPr>
        <w:t>о-</w:t>
      </w:r>
      <w:proofErr w:type="spellStart"/>
      <w:r w:rsidR="00484D92">
        <w:rPr>
          <w:rFonts w:ascii="Times New Roman" w:hAnsi="Times New Roman"/>
          <w:sz w:val="24"/>
          <w:szCs w:val="24"/>
        </w:rPr>
        <w:t>Акташская</w:t>
      </w:r>
      <w:proofErr w:type="spellEnd"/>
      <w:r w:rsidR="00484D92">
        <w:rPr>
          <w:rFonts w:ascii="Times New Roman" w:hAnsi="Times New Roman"/>
          <w:sz w:val="24"/>
          <w:szCs w:val="24"/>
        </w:rPr>
        <w:t xml:space="preserve"> СОШ» (на период 2020-2024 учебный год от 31.08.2020г. №1</w:t>
      </w:r>
      <w:r w:rsidRPr="007337E7">
        <w:rPr>
          <w:rFonts w:ascii="Times New Roman" w:hAnsi="Times New Roman"/>
          <w:sz w:val="24"/>
          <w:szCs w:val="24"/>
        </w:rPr>
        <w:t>);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 - Примерной программы внеурочной деятельности (начальное и основное общее образование) Горский В.А., Тимофеев А.А., Смирнов Д.В. и др./Под ред. Горского Д.В. Примерные программы внеурочной деятельности. Начальное и основное образование (Стандарты второго поколения) М.: Просвещение, 2014.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CF02A4" w:rsidRPr="007337E7" w:rsidRDefault="00CF02A4" w:rsidP="00CF02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CF02A4" w:rsidRPr="007337E7" w:rsidRDefault="00CF02A4" w:rsidP="00CF02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 xml:space="preserve"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</w:t>
      </w:r>
      <w:proofErr w:type="spellStart"/>
      <w:r w:rsidRPr="007337E7">
        <w:rPr>
          <w:rFonts w:ascii="Times New Roman" w:hAnsi="Times New Roman"/>
          <w:color w:val="000000"/>
          <w:sz w:val="24"/>
          <w:szCs w:val="24"/>
        </w:rPr>
        <w:t>т.д.Шахматы</w:t>
      </w:r>
      <w:proofErr w:type="spellEnd"/>
      <w:r w:rsidRPr="007337E7">
        <w:rPr>
          <w:rFonts w:ascii="Times New Roman" w:hAnsi="Times New Roman"/>
          <w:color w:val="000000"/>
          <w:sz w:val="24"/>
          <w:szCs w:val="24"/>
        </w:rPr>
        <w:t>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37E7">
        <w:rPr>
          <w:rFonts w:ascii="Times New Roman" w:hAnsi="Times New Roman"/>
          <w:color w:val="000000"/>
          <w:sz w:val="24"/>
          <w:szCs w:val="24"/>
        </w:rPr>
        <w:lastRenderedPageBreak/>
        <w:t>Шахматы это</w:t>
      </w:r>
      <w:proofErr w:type="gramEnd"/>
      <w:r w:rsidRPr="007337E7">
        <w:rPr>
          <w:rFonts w:ascii="Times New Roman" w:hAnsi="Times New Roman"/>
          <w:color w:val="000000"/>
          <w:sz w:val="24"/>
          <w:szCs w:val="24"/>
        </w:rPr>
        <w:t xml:space="preserve"> не только игра, доставляющая ученикам много радости, удовольствия, но и действенное эффективное средство их умственного развития</w:t>
      </w: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7337E7">
        <w:rPr>
          <w:rFonts w:ascii="Times New Roman" w:hAnsi="Times New Roman"/>
          <w:color w:val="000000"/>
          <w:sz w:val="24"/>
          <w:szCs w:val="24"/>
        </w:rPr>
        <w:t>формирования внутреннего плана действий -способности действовать в уме.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Игра в шахматы развивает наглядно-образное мышление</w:t>
      </w: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Pr="007337E7">
        <w:rPr>
          <w:rFonts w:ascii="Times New Roman" w:hAnsi="Times New Roman"/>
          <w:color w:val="000000"/>
          <w:sz w:val="24"/>
          <w:szCs w:val="24"/>
        </w:rPr>
        <w:t xml:space="preserve">способствует зарождению логического мышления, воспитывает усидчивость, вдумчивость, целеустремленность. Ученик, обучающийся этой игре, становится </w:t>
      </w:r>
      <w:proofErr w:type="spellStart"/>
      <w:r w:rsidRPr="007337E7">
        <w:rPr>
          <w:rFonts w:ascii="Times New Roman" w:hAnsi="Times New Roman"/>
          <w:color w:val="000000"/>
          <w:sz w:val="24"/>
          <w:szCs w:val="24"/>
        </w:rPr>
        <w:t>собраннее</w:t>
      </w:r>
      <w:proofErr w:type="spellEnd"/>
      <w:r w:rsidRPr="007337E7">
        <w:rPr>
          <w:rFonts w:ascii="Times New Roman" w:hAnsi="Times New Roman"/>
          <w:color w:val="000000"/>
          <w:sz w:val="24"/>
          <w:szCs w:val="24"/>
        </w:rPr>
        <w:t xml:space="preserve"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</w:t>
      </w:r>
      <w:proofErr w:type="gramStart"/>
      <w:r w:rsidRPr="007337E7">
        <w:rPr>
          <w:rFonts w:ascii="Times New Roman" w:hAnsi="Times New Roman"/>
          <w:color w:val="000000"/>
          <w:sz w:val="24"/>
          <w:szCs w:val="24"/>
        </w:rPr>
        <w:t>так же</w:t>
      </w:r>
      <w:proofErr w:type="gramEnd"/>
      <w:r w:rsidRPr="007337E7">
        <w:rPr>
          <w:rFonts w:ascii="Times New Roman" w:hAnsi="Times New Roman"/>
          <w:color w:val="000000"/>
          <w:sz w:val="24"/>
          <w:szCs w:val="24"/>
        </w:rPr>
        <w:t>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</w:t>
      </w:r>
      <w:r w:rsidRPr="007337E7">
        <w:rPr>
          <w:rFonts w:ascii="Times New Roman" w:hAnsi="Times New Roman"/>
          <w:sz w:val="24"/>
          <w:szCs w:val="24"/>
        </w:rPr>
        <w:t xml:space="preserve"> </w:t>
      </w:r>
      <w:r w:rsidRPr="007337E7">
        <w:rPr>
          <w:rFonts w:ascii="Times New Roman" w:hAnsi="Times New Roman"/>
          <w:color w:val="000000"/>
          <w:sz w:val="24"/>
          <w:szCs w:val="24"/>
        </w:rPr>
        <w:t>раскрытию их творческих способностей. Древние мудрецы сформулировали суть шахмат так: «Разумом одерживать победу».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Шахматные игры развивают такой комплекс наиважнейших качеств, что с давних пор приобрели особую социальную значимость- это один из самых лучших и увлекательных видов досуга, когда-либо придуманных человечеством.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одновременно требуют умения мобилизовать, и концентрировать внимание, ценить время, сохранять выдержку</w:t>
      </w:r>
      <w:r w:rsidRPr="007337E7">
        <w:rPr>
          <w:rFonts w:ascii="Times New Roman" w:hAnsi="Times New Roman"/>
          <w:color w:val="008000"/>
          <w:sz w:val="24"/>
          <w:szCs w:val="24"/>
        </w:rPr>
        <w:t xml:space="preserve">, </w:t>
      </w:r>
      <w:r w:rsidRPr="007337E7">
        <w:rPr>
          <w:rFonts w:ascii="Times New Roman" w:hAnsi="Times New Roman"/>
          <w:color w:val="000000"/>
          <w:sz w:val="24"/>
          <w:szCs w:val="24"/>
        </w:rPr>
        <w:t>распознавать ложь и правду, критически относиться не только к сопернику, но и к самому себе.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Следовательно, они сочетают в себе элементы искусства, науки 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i/>
          <w:iCs/>
          <w:color w:val="000000"/>
          <w:sz w:val="24"/>
          <w:szCs w:val="24"/>
        </w:rPr>
        <w:t>ЦЕЛЬ ПРОГРАММЫ: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i/>
          <w:iCs/>
          <w:color w:val="000000"/>
          <w:sz w:val="24"/>
          <w:szCs w:val="24"/>
        </w:rPr>
        <w:t>ЗАДАЧИ: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  <w:u w:val="single"/>
        </w:rPr>
        <w:t>Обучающие:</w:t>
      </w:r>
    </w:p>
    <w:p w:rsidR="00CF02A4" w:rsidRPr="007337E7" w:rsidRDefault="00CF02A4" w:rsidP="00CF02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познакомить с элементарными понятиями шахматной игры;</w:t>
      </w:r>
    </w:p>
    <w:p w:rsidR="00CF02A4" w:rsidRPr="007337E7" w:rsidRDefault="00CF02A4" w:rsidP="00CF02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lastRenderedPageBreak/>
        <w:t>помочь овладеть приёмами тактики и стратегии шахматной игры;</w:t>
      </w:r>
    </w:p>
    <w:p w:rsidR="00CF02A4" w:rsidRPr="007337E7" w:rsidRDefault="00CF02A4" w:rsidP="00CF02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научить воспитанников играть шахматную партию с записью;</w:t>
      </w:r>
    </w:p>
    <w:p w:rsidR="00CF02A4" w:rsidRPr="007337E7" w:rsidRDefault="00CF02A4" w:rsidP="00CF02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обучить решать комбинации на разные темы;</w:t>
      </w:r>
    </w:p>
    <w:p w:rsidR="00CF02A4" w:rsidRPr="007337E7" w:rsidRDefault="00CF02A4" w:rsidP="00CF02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:rsidR="00CF02A4" w:rsidRPr="007337E7" w:rsidRDefault="00CF02A4" w:rsidP="00CF02A4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научить детей видеть в позиции разные варианты.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  <w:u w:val="single"/>
        </w:rPr>
        <w:t>Развивающие:</w:t>
      </w:r>
    </w:p>
    <w:p w:rsidR="00CF02A4" w:rsidRPr="007337E7" w:rsidRDefault="00CF02A4" w:rsidP="00CF02A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развивать фантазию, логическое и аналитическое мышление, память, внимательность, усидчивость;</w:t>
      </w:r>
    </w:p>
    <w:p w:rsidR="00CF02A4" w:rsidRPr="007337E7" w:rsidRDefault="00CF02A4" w:rsidP="00CF02A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развивать интерес к истории происхождения шахмат и творчества шахматных мастеров;</w:t>
      </w:r>
    </w:p>
    <w:p w:rsidR="00CF02A4" w:rsidRPr="007337E7" w:rsidRDefault="00CF02A4" w:rsidP="00CF02A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развивать способность анализировать и делать выводы;</w:t>
      </w:r>
    </w:p>
    <w:p w:rsidR="00CF02A4" w:rsidRPr="007337E7" w:rsidRDefault="00CF02A4" w:rsidP="00CF02A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способствовать развитию творческой активности;</w:t>
      </w:r>
    </w:p>
    <w:p w:rsidR="00CF02A4" w:rsidRPr="007337E7" w:rsidRDefault="00CF02A4" w:rsidP="00CF02A4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развивать волевые качества личности.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  <w:u w:val="single"/>
        </w:rPr>
        <w:t>Воспитательные:</w:t>
      </w:r>
    </w:p>
    <w:p w:rsidR="00CF02A4" w:rsidRPr="007337E7" w:rsidRDefault="00CF02A4" w:rsidP="00CF02A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воспитывать уважения к партнёру, самодисциплину, умение владеть собой и добиваться цели;</w:t>
      </w:r>
    </w:p>
    <w:p w:rsidR="00CF02A4" w:rsidRPr="007337E7" w:rsidRDefault="00CF02A4" w:rsidP="00CF02A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сформировать правильное поведение во время игры;</w:t>
      </w:r>
    </w:p>
    <w:p w:rsidR="00CF02A4" w:rsidRPr="007337E7" w:rsidRDefault="00CF02A4" w:rsidP="00CF02A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воспитывать чувство ответственности и взаимопомощи;</w:t>
      </w:r>
    </w:p>
    <w:p w:rsidR="00CF02A4" w:rsidRPr="007337E7" w:rsidRDefault="00CF02A4" w:rsidP="00CF02A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воспитывать целеустремлённость, трудолюбие.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Данная программа рассчитана на четыре года обучения, состоящего из двух этапов.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7337E7">
        <w:rPr>
          <w:rFonts w:ascii="Times New Roman" w:hAnsi="Times New Roman"/>
          <w:i/>
          <w:iCs/>
          <w:color w:val="000000"/>
          <w:sz w:val="24"/>
          <w:szCs w:val="24"/>
        </w:rPr>
        <w:t>ФОРМЫ И ВИДЫ РАБОТЫ: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групповая работа;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работа в парах;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индивидуальная работа;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практическая игра;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решение шахматных задач, комбинаций и этюдов.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дидактические игры и задания, игровые упражнения;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теоретические занятия, шахматные игры, шахматные дидактические игрушки.</w:t>
      </w:r>
    </w:p>
    <w:p w:rsidR="00CF02A4" w:rsidRPr="007337E7" w:rsidRDefault="00CF02A4" w:rsidP="00CF02A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участие в турнирах и соревнованиях.</w:t>
      </w:r>
    </w:p>
    <w:p w:rsidR="00CF02A4" w:rsidRPr="007337E7" w:rsidRDefault="00CF02A4" w:rsidP="00CF02A4">
      <w:pPr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337E7">
        <w:rPr>
          <w:rFonts w:ascii="Times New Roman" w:hAnsi="Times New Roman"/>
          <w:b/>
          <w:i/>
          <w:iCs/>
          <w:color w:val="000000"/>
          <w:sz w:val="24"/>
          <w:szCs w:val="24"/>
        </w:rPr>
        <w:t>Результаты освоения программы</w:t>
      </w:r>
    </w:p>
    <w:p w:rsidR="00CF02A4" w:rsidRPr="007337E7" w:rsidRDefault="00CF02A4" w:rsidP="00CF02A4">
      <w:pPr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337E7">
        <w:rPr>
          <w:rFonts w:ascii="Times New Roman" w:hAnsi="Times New Roman"/>
          <w:i/>
          <w:iCs/>
          <w:color w:val="000000"/>
          <w:sz w:val="24"/>
          <w:szCs w:val="24"/>
        </w:rPr>
        <w:t>УРОВЕНЬ РЕЗУЛЬТАТОВ РАБОТЫ ПО ПРОГРАММЕ:</w:t>
      </w:r>
    </w:p>
    <w:p w:rsidR="00CF02A4" w:rsidRPr="007337E7" w:rsidRDefault="00CF02A4" w:rsidP="00CF02A4">
      <w:pPr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337E7">
        <w:rPr>
          <w:rFonts w:ascii="Times New Roman" w:hAnsi="Times New Roman"/>
          <w:bCs/>
          <w:sz w:val="24"/>
          <w:szCs w:val="24"/>
        </w:rPr>
        <w:t>к</w:t>
      </w:r>
      <w:r w:rsidRPr="007337E7">
        <w:rPr>
          <w:rFonts w:ascii="Times New Roman" w:hAnsi="Times New Roman"/>
          <w:sz w:val="24"/>
          <w:szCs w:val="24"/>
        </w:rPr>
        <w:t xml:space="preserve"> концу учебного курса дети научатся: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lastRenderedPageBreak/>
        <w:t>ориентироваться на шахматной доске;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играть каждой фигурой в отдельности и в совокупности с другими фигурами без нарушений правил шахматного кодекса;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правильно помещать шахматную доску между партнерами;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правильно расставлять фигуры перед игрой;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различать горизонталь, вертикаль, диагональ;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рокировать;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объявлять шах;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ставить мат;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решать элементарные задачи на мат в один ход.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записывать шахматную партию;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матовать одинокого короля двумя ладьями, ферзем и ладьей, королем и ферзем, королем и ладьей;</w:t>
      </w:r>
    </w:p>
    <w:p w:rsidR="00CF02A4" w:rsidRPr="007337E7" w:rsidRDefault="00CF02A4" w:rsidP="00484D92">
      <w:pPr>
        <w:pStyle w:val="a4"/>
        <w:numPr>
          <w:ilvl w:val="0"/>
          <w:numId w:val="16"/>
        </w:numPr>
        <w:shd w:val="clear" w:color="auto" w:fill="FFFFFF"/>
      </w:pPr>
      <w:r w:rsidRPr="007337E7">
        <w:t>проводить элементарные комбинации.</w:t>
      </w:r>
    </w:p>
    <w:p w:rsidR="00CF02A4" w:rsidRPr="007337E7" w:rsidRDefault="00CF02A4" w:rsidP="00484D92">
      <w:pPr>
        <w:pStyle w:val="a4"/>
        <w:numPr>
          <w:ilvl w:val="0"/>
          <w:numId w:val="16"/>
        </w:numPr>
      </w:pPr>
      <w:r w:rsidRPr="007337E7">
        <w:t>грамотно располагать шахматные фигуры в дебюте; находить несложные тактические удары и проводить комбинации;</w:t>
      </w:r>
    </w:p>
    <w:p w:rsidR="00CF02A4" w:rsidRPr="007337E7" w:rsidRDefault="00CF02A4" w:rsidP="00484D92">
      <w:pPr>
        <w:pStyle w:val="a4"/>
        <w:numPr>
          <w:ilvl w:val="0"/>
          <w:numId w:val="16"/>
        </w:numPr>
      </w:pPr>
      <w:r w:rsidRPr="007337E7">
        <w:t>точно разыгрывать простейшие окончания.</w:t>
      </w:r>
    </w:p>
    <w:p w:rsidR="00CF02A4" w:rsidRPr="007337E7" w:rsidRDefault="00CF02A4" w:rsidP="00CF02A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37E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1 уровень </w:t>
      </w:r>
      <w:r w:rsidRPr="007337E7">
        <w:rPr>
          <w:rFonts w:ascii="Times New Roman" w:hAnsi="Times New Roman"/>
          <w:color w:val="000000"/>
          <w:sz w:val="24"/>
          <w:szCs w:val="24"/>
        </w:rPr>
        <w:t>обучающиеся изучат:</w:t>
      </w:r>
    </w:p>
    <w:p w:rsidR="00CF02A4" w:rsidRPr="007337E7" w:rsidRDefault="00CF02A4" w:rsidP="00CF02A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шахматную доску и ее структуру;</w:t>
      </w:r>
    </w:p>
    <w:p w:rsidR="00CF02A4" w:rsidRPr="007337E7" w:rsidRDefault="00CF02A4" w:rsidP="00CF02A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обозначение полей линий;</w:t>
      </w:r>
    </w:p>
    <w:p w:rsidR="00CF02A4" w:rsidRPr="007337E7" w:rsidRDefault="00CF02A4" w:rsidP="00CF02A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ходы и взятия всех фигур, рокировку;</w:t>
      </w:r>
    </w:p>
    <w:p w:rsidR="00CF02A4" w:rsidRPr="007337E7" w:rsidRDefault="00CF02A4" w:rsidP="00CF02A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337E7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выпускник получит возможность научится</w:t>
      </w:r>
    </w:p>
    <w:p w:rsidR="00CF02A4" w:rsidRPr="007337E7" w:rsidRDefault="00CF02A4" w:rsidP="00CF02A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играть партию от начала до конца по шахматным правилам;</w:t>
      </w:r>
    </w:p>
    <w:p w:rsidR="00CF02A4" w:rsidRPr="007337E7" w:rsidRDefault="00CF02A4" w:rsidP="00CF02A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записывать партии и позиции, разыгрывать партии по записи;</w:t>
      </w:r>
    </w:p>
    <w:p w:rsidR="00CF02A4" w:rsidRPr="007337E7" w:rsidRDefault="00CF02A4" w:rsidP="00CF02A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находить мат в один ход в любых задачах такого типа;</w:t>
      </w:r>
    </w:p>
    <w:p w:rsidR="00CF02A4" w:rsidRPr="007337E7" w:rsidRDefault="00CF02A4" w:rsidP="00CF02A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оценивать количество материала каждой из сторон и определять наличие материального перевеса;</w:t>
      </w:r>
    </w:p>
    <w:p w:rsidR="00CF02A4" w:rsidRPr="007337E7" w:rsidRDefault="00CF02A4" w:rsidP="00CF02A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планировать, контролировать и оценивать действия соперников;</w:t>
      </w:r>
    </w:p>
    <w:p w:rsidR="00CF02A4" w:rsidRPr="007337E7" w:rsidRDefault="00CF02A4" w:rsidP="00CF02A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определять общую цель и пути ее достижения;</w:t>
      </w:r>
    </w:p>
    <w:p w:rsidR="00CF02A4" w:rsidRPr="007337E7" w:rsidRDefault="00CF02A4" w:rsidP="00CF02A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решать лабиринтные задачи (маршруты фигур) на шахматном материале.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>2 уровень: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337E7">
        <w:rPr>
          <w:rFonts w:ascii="Times New Roman" w:hAnsi="Times New Roman"/>
          <w:i/>
          <w:color w:val="000000"/>
          <w:sz w:val="24"/>
          <w:szCs w:val="24"/>
          <w:u w:val="single"/>
        </w:rPr>
        <w:t>обучающиеся научатся</w:t>
      </w:r>
      <w:r w:rsidRPr="007337E7">
        <w:rPr>
          <w:rFonts w:ascii="Times New Roman" w:hAnsi="Times New Roman"/>
          <w:color w:val="000000"/>
          <w:sz w:val="24"/>
          <w:szCs w:val="24"/>
        </w:rPr>
        <w:t>;</w:t>
      </w:r>
    </w:p>
    <w:p w:rsidR="00CF02A4" w:rsidRPr="007337E7" w:rsidRDefault="00CF02A4" w:rsidP="00CF02A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lastRenderedPageBreak/>
        <w:t xml:space="preserve">выигрышные стратегии </w:t>
      </w:r>
      <w:proofErr w:type="spellStart"/>
      <w:r w:rsidRPr="007337E7">
        <w:rPr>
          <w:rFonts w:ascii="Times New Roman" w:hAnsi="Times New Roman"/>
          <w:color w:val="000000"/>
          <w:sz w:val="24"/>
          <w:szCs w:val="24"/>
        </w:rPr>
        <w:t>матования</w:t>
      </w:r>
      <w:proofErr w:type="spellEnd"/>
      <w:r w:rsidRPr="007337E7">
        <w:rPr>
          <w:rFonts w:ascii="Times New Roman" w:hAnsi="Times New Roman"/>
          <w:color w:val="000000"/>
          <w:sz w:val="24"/>
          <w:szCs w:val="24"/>
        </w:rPr>
        <w:t xml:space="preserve"> одинокого короля;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337E7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выпускник получит возможность научится</w:t>
      </w:r>
    </w:p>
    <w:p w:rsidR="00CF02A4" w:rsidRPr="007337E7" w:rsidRDefault="00CF02A4" w:rsidP="00CF02A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ставить мат одинокому королю двумя ладьями, королем и ферзем, королем и ладьей из любой позиции;</w:t>
      </w:r>
    </w:p>
    <w:p w:rsidR="00CF02A4" w:rsidRPr="007337E7" w:rsidRDefault="00CF02A4" w:rsidP="00CF02A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понимать причины своего выигрыша и проигрыша;</w:t>
      </w:r>
    </w:p>
    <w:p w:rsidR="00CF02A4" w:rsidRPr="007337E7" w:rsidRDefault="00CF02A4" w:rsidP="00CF02A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сравнивать и анализировать действия других игроков;</w:t>
      </w:r>
    </w:p>
    <w:p w:rsidR="00CF02A4" w:rsidRPr="007337E7" w:rsidRDefault="00CF02A4" w:rsidP="00CF02A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разыгрывать простейшие пешечные и ладейные эндшпили.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 уровень: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337E7">
        <w:rPr>
          <w:rFonts w:ascii="Times New Roman" w:hAnsi="Times New Roman"/>
          <w:i/>
          <w:color w:val="000000"/>
          <w:sz w:val="24"/>
          <w:szCs w:val="24"/>
          <w:u w:val="single"/>
        </w:rPr>
        <w:t>обучающиеся научатся</w:t>
      </w:r>
      <w:r w:rsidRPr="007337E7">
        <w:rPr>
          <w:rFonts w:ascii="Times New Roman" w:hAnsi="Times New Roman"/>
          <w:b/>
          <w:bCs/>
          <w:i/>
          <w:color w:val="000000"/>
          <w:sz w:val="24"/>
          <w:szCs w:val="24"/>
          <w:u w:val="single"/>
        </w:rPr>
        <w:t>:</w:t>
      </w:r>
    </w:p>
    <w:p w:rsidR="00CF02A4" w:rsidRPr="007337E7" w:rsidRDefault="00CF02A4" w:rsidP="00CF02A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основные идеи комбинаций различных типов;</w:t>
      </w:r>
    </w:p>
    <w:p w:rsidR="00CF02A4" w:rsidRPr="007337E7" w:rsidRDefault="00CF02A4" w:rsidP="00CF02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337E7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выпускник получит возможность научится;</w:t>
      </w:r>
    </w:p>
    <w:p w:rsidR="00CF02A4" w:rsidRPr="007337E7" w:rsidRDefault="00CF02A4" w:rsidP="00CF02A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осуществлять простейшие комбинации;</w:t>
      </w:r>
    </w:p>
    <w:p w:rsidR="00CF02A4" w:rsidRPr="007337E7" w:rsidRDefault="00CF02A4" w:rsidP="00CF02A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определять наиболее эффективные способы достижения результата.</w:t>
      </w:r>
    </w:p>
    <w:p w:rsidR="00CF02A4" w:rsidRPr="007337E7" w:rsidRDefault="00CF02A4" w:rsidP="00CF02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Конечным результатом обучения </w:t>
      </w:r>
      <w:r w:rsidRPr="007337E7">
        <w:rPr>
          <w:rFonts w:ascii="Times New Roman" w:hAnsi="Times New Roman"/>
          <w:color w:val="000000"/>
          <w:sz w:val="24"/>
          <w:szCs w:val="24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CF02A4" w:rsidRPr="007337E7" w:rsidRDefault="00CF02A4" w:rsidP="00CF02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 Это дает возможность отслеживать динамику роста знаний, умений и навыков, позволяет строить для каждого ребенка его индивидуальный путь развития. На основе полученной информации педагог вносит соответствующие коррективы в учебный процесс. Контроль эффективности осуществляется при выполнении диагностических заданий и упражнений, 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>ЛИЧНОСТНЫЕ И МЕТАПРЕДМЕТНЫЕ РЕЗУЛЬТАТЫ ОСВОЕНИЯ ПРОГРАММЫ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>Личностные:</w:t>
      </w:r>
    </w:p>
    <w:p w:rsidR="00CF02A4" w:rsidRPr="007337E7" w:rsidRDefault="00CF02A4" w:rsidP="00CF02A4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Адекватно оценивать свое поведение и поведение окружающих.</w:t>
      </w:r>
    </w:p>
    <w:p w:rsidR="00CF02A4" w:rsidRPr="007337E7" w:rsidRDefault="00CF02A4" w:rsidP="00CF02A4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Формировать уважительное отношение к иному мнению.</w:t>
      </w:r>
    </w:p>
    <w:p w:rsidR="00CF02A4" w:rsidRPr="007337E7" w:rsidRDefault="00CF02A4" w:rsidP="00CF02A4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Учиться понимать свою роль, развивать самостоятельность и ответственность.</w:t>
      </w:r>
    </w:p>
    <w:p w:rsidR="00CF02A4" w:rsidRPr="007337E7" w:rsidRDefault="00CF02A4" w:rsidP="00CF02A4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Развивать навыки сотрудничества со взрослыми и сверстниками.</w:t>
      </w:r>
    </w:p>
    <w:p w:rsidR="00CF02A4" w:rsidRPr="007337E7" w:rsidRDefault="00CF02A4" w:rsidP="00CF02A4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Учиться относиться бережно к материальным и духовным ценностям.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484D92" w:rsidP="00CF02A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Познавательные:</w:t>
      </w:r>
    </w:p>
    <w:p w:rsidR="00CF02A4" w:rsidRPr="007337E7" w:rsidRDefault="00CF02A4" w:rsidP="00CF02A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Осваивать начальные формы познавательной и личностной рефлексии.</w:t>
      </w:r>
    </w:p>
    <w:p w:rsidR="00CF02A4" w:rsidRPr="007337E7" w:rsidRDefault="00CF02A4" w:rsidP="00CF02A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 xml:space="preserve">Учиться использовать </w:t>
      </w:r>
      <w:proofErr w:type="spellStart"/>
      <w:r w:rsidRPr="007337E7">
        <w:rPr>
          <w:rFonts w:ascii="Times New Roman" w:hAnsi="Times New Roman"/>
          <w:color w:val="000000"/>
          <w:sz w:val="24"/>
          <w:szCs w:val="24"/>
        </w:rPr>
        <w:t>знако</w:t>
      </w:r>
      <w:proofErr w:type="spellEnd"/>
      <w:r w:rsidRPr="007337E7">
        <w:rPr>
          <w:rFonts w:ascii="Times New Roman" w:hAnsi="Times New Roman"/>
          <w:color w:val="000000"/>
          <w:sz w:val="24"/>
          <w:szCs w:val="24"/>
        </w:rPr>
        <w:t>-символические средства представления информации.</w:t>
      </w:r>
    </w:p>
    <w:p w:rsidR="00CF02A4" w:rsidRPr="007337E7" w:rsidRDefault="00CF02A4" w:rsidP="00CF02A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Использовать различные способы поиска информации на заданную на кружке тему.</w:t>
      </w:r>
    </w:p>
    <w:p w:rsidR="00CF02A4" w:rsidRPr="007337E7" w:rsidRDefault="00CF02A4" w:rsidP="00CF02A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Собирать и обрабатывать материал, учится его передавать окружающим разными способами.</w:t>
      </w:r>
    </w:p>
    <w:p w:rsidR="00CF02A4" w:rsidRPr="007337E7" w:rsidRDefault="00CF02A4" w:rsidP="00CF02A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CF02A4" w:rsidRPr="007337E7" w:rsidRDefault="00CF02A4" w:rsidP="00CF02A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Овладевать начальными сведениями об изучаемом объекте (шахматах)</w:t>
      </w:r>
    </w:p>
    <w:p w:rsidR="00CF02A4" w:rsidRPr="007337E7" w:rsidRDefault="00CF02A4" w:rsidP="00CF02A4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Учиться работать в информационной среде по поиску данных изучаемого объекта</w:t>
      </w:r>
      <w:r w:rsidRPr="007337E7">
        <w:rPr>
          <w:rFonts w:ascii="Times New Roman" w:hAnsi="Times New Roman"/>
          <w:b/>
          <w:bCs/>
          <w:sz w:val="24"/>
          <w:szCs w:val="24"/>
        </w:rPr>
        <w:t>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Коммуникативные:</w:t>
      </w:r>
    </w:p>
    <w:p w:rsidR="00CF02A4" w:rsidRPr="007337E7" w:rsidRDefault="00CF02A4" w:rsidP="00CF02A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Активно использовать речевые средства в процессе общения с товарищами во время занятий.</w:t>
      </w:r>
    </w:p>
    <w:p w:rsidR="00CF02A4" w:rsidRPr="007337E7" w:rsidRDefault="00CF02A4" w:rsidP="00CF02A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Учиться слушать собеседника, напарника по игре, быть сдержанным, выслушивать замечания и мнение других людей, излагать и аргументировать свою точку зрения.</w:t>
      </w:r>
    </w:p>
    <w:p w:rsidR="00CF02A4" w:rsidRPr="007337E7" w:rsidRDefault="00CF02A4" w:rsidP="00CF02A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sz w:val="24"/>
          <w:szCs w:val="24"/>
        </w:rPr>
        <w:t>Учиться договариваться о распределении функций и ролей в совместной деятельности.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color w:val="000000"/>
          <w:sz w:val="24"/>
          <w:szCs w:val="24"/>
        </w:rPr>
        <w:t>Регулятивные:</w:t>
      </w:r>
    </w:p>
    <w:p w:rsidR="00CF02A4" w:rsidRPr="007337E7" w:rsidRDefault="00CF02A4" w:rsidP="00CF02A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Овладевать способностью принимать и сохранять цели и задачи занятия.</w:t>
      </w:r>
    </w:p>
    <w:p w:rsidR="00CF02A4" w:rsidRPr="007337E7" w:rsidRDefault="00CF02A4" w:rsidP="00CF02A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Находить способы решения и осуществления поставленных задач.</w:t>
      </w:r>
    </w:p>
    <w:p w:rsidR="00CF02A4" w:rsidRPr="007337E7" w:rsidRDefault="00CF02A4" w:rsidP="00CF02A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Формировать умение контролировать свои действия.</w:t>
      </w:r>
    </w:p>
    <w:p w:rsidR="00CF02A4" w:rsidRPr="007337E7" w:rsidRDefault="00CF02A4" w:rsidP="00CF02A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Учиться понимать причины успеха и неуспеха своей деятельности.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F02A4" w:rsidRPr="007337E7" w:rsidRDefault="00CF02A4" w:rsidP="00CF02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СОДЕРЖАНИЕ ПРОГРАММЫ</w:t>
      </w:r>
    </w:p>
    <w:p w:rsidR="00CF02A4" w:rsidRPr="007337E7" w:rsidRDefault="00CF02A4" w:rsidP="00CF0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CF02A4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color w:val="000000"/>
          <w:sz w:val="24"/>
          <w:szCs w:val="24"/>
        </w:rPr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484D92" w:rsidRDefault="00484D92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484D92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484D92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484D92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484D92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484D92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D92" w:rsidRDefault="00484D92" w:rsidP="00484D9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316B1" w:rsidRPr="007337E7" w:rsidRDefault="002316B1" w:rsidP="00484D9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337E7">
        <w:rPr>
          <w:rFonts w:ascii="Times New Roman" w:hAnsi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2316B1" w:rsidRPr="007337E7" w:rsidRDefault="002316B1" w:rsidP="002316B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60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938"/>
        <w:gridCol w:w="1984"/>
        <w:gridCol w:w="1843"/>
        <w:gridCol w:w="1984"/>
      </w:tblGrid>
      <w:tr w:rsidR="00C861A9" w:rsidRPr="007337E7" w:rsidTr="00C861A9">
        <w:trPr>
          <w:trHeight w:val="495"/>
        </w:trPr>
        <w:tc>
          <w:tcPr>
            <w:tcW w:w="852" w:type="dxa"/>
            <w:vMerge w:val="restart"/>
            <w:shd w:val="clear" w:color="auto" w:fill="auto"/>
          </w:tcPr>
          <w:p w:rsidR="00C861A9" w:rsidRPr="00C82560" w:rsidRDefault="00C861A9" w:rsidP="00B125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7938" w:type="dxa"/>
            <w:vMerge w:val="restart"/>
            <w:shd w:val="clear" w:color="auto" w:fill="auto"/>
          </w:tcPr>
          <w:p w:rsidR="00C861A9" w:rsidRPr="00C82560" w:rsidRDefault="00C861A9" w:rsidP="00B125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Содержание курса</w:t>
            </w:r>
          </w:p>
          <w:p w:rsidR="00C861A9" w:rsidRPr="00C82560" w:rsidRDefault="00C861A9" w:rsidP="00B125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861A9" w:rsidRPr="00C82560" w:rsidRDefault="00C861A9" w:rsidP="00CF02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C861A9" w:rsidRPr="00C82560" w:rsidRDefault="00C861A9" w:rsidP="00CF02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  <w:p w:rsidR="00C861A9" w:rsidRPr="00C82560" w:rsidRDefault="00C861A9" w:rsidP="00CF02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61A9" w:rsidRPr="00C82560" w:rsidRDefault="00C861A9" w:rsidP="00B125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61A9" w:rsidRPr="00C82560" w:rsidRDefault="00C861A9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C861A9" w:rsidRPr="007337E7" w:rsidTr="00C861A9">
        <w:trPr>
          <w:trHeight w:val="493"/>
        </w:trPr>
        <w:tc>
          <w:tcPr>
            <w:tcW w:w="852" w:type="dxa"/>
            <w:vMerge/>
            <w:shd w:val="clear" w:color="auto" w:fill="auto"/>
          </w:tcPr>
          <w:p w:rsidR="00C861A9" w:rsidRPr="00C82560" w:rsidRDefault="00C861A9" w:rsidP="00B12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vMerge/>
            <w:shd w:val="clear" w:color="auto" w:fill="auto"/>
          </w:tcPr>
          <w:p w:rsidR="00C861A9" w:rsidRPr="00C82560" w:rsidRDefault="00C861A9" w:rsidP="00B125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861A9" w:rsidRPr="00C82560" w:rsidRDefault="00C861A9" w:rsidP="00CF02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861A9" w:rsidRPr="00C82560" w:rsidRDefault="00C861A9" w:rsidP="00B125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C861A9" w:rsidRPr="00C82560" w:rsidRDefault="00C861A9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C861A9" w:rsidRPr="007337E7" w:rsidTr="00C861A9">
        <w:tc>
          <w:tcPr>
            <w:tcW w:w="852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484D92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 xml:space="preserve">Вводное занятие. Техника безопасности, противопожарная безопасность, правила поведения на занятиях. </w:t>
            </w:r>
          </w:p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В стране шахматного короля.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1A9" w:rsidRPr="007337E7" w:rsidTr="00C861A9">
        <w:tc>
          <w:tcPr>
            <w:tcW w:w="852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Волшебная доска. Геометрия шахматной доски. Центр.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1A9" w:rsidRPr="007337E7" w:rsidTr="00C861A9">
        <w:tc>
          <w:tcPr>
            <w:tcW w:w="852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Волшебная доска. Горизонталь, вертикаль, диагональ.</w:t>
            </w:r>
          </w:p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1A9" w:rsidRPr="007337E7" w:rsidTr="00C861A9">
        <w:tc>
          <w:tcPr>
            <w:tcW w:w="852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Волшебная доска. Цифры и буквы.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1A9" w:rsidRPr="007337E7" w:rsidTr="00C861A9">
        <w:tc>
          <w:tcPr>
            <w:tcW w:w="852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доска. Нотация.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61A9" w:rsidRPr="007337E7" w:rsidTr="00C861A9">
        <w:tc>
          <w:tcPr>
            <w:tcW w:w="852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Шахматные фигуры – ладья, слон, ферзь, конь, пешка, король.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  <w:p w:rsidR="00C861A9" w:rsidRPr="00C82560" w:rsidRDefault="00C861A9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861A9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1984" w:type="dxa"/>
            <w:shd w:val="clear" w:color="auto" w:fill="auto"/>
          </w:tcPr>
          <w:p w:rsidR="00C861A9" w:rsidRPr="00C82560" w:rsidRDefault="00C861A9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Шахматные фигуры.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Шахматные фигуры.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Начальное положение.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Ладья. Знакомство.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Ладья. Практическая работа.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Начальное положение.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:rsid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Ладья: ход, взятие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:rsid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Слон</w:t>
            </w:r>
            <w:r w:rsidRPr="00C82560">
              <w:rPr>
                <w:rFonts w:ascii="Times New Roman" w:hAnsi="Times New Roman"/>
                <w:sz w:val="28"/>
                <w:szCs w:val="28"/>
              </w:rPr>
              <w:t>: ход, взятие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Слон. Знакомство.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Слон. Практическая работа.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Повторение и закрепление изученного.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Ладья против слона.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Ферзь. Знакомство.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Практическая работа. Мониторинг уровня компетентности обучающихся за 1 полугодие.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 xml:space="preserve">Шахматная фигура Ферзь. 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Ферзь: ход, взятие.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82560" w:rsidRPr="00C82560" w:rsidRDefault="00484D92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Ферзь против ладьи и слона.</w:t>
            </w:r>
          </w:p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560" w:rsidRPr="007337E7" w:rsidTr="00C861A9">
        <w:tc>
          <w:tcPr>
            <w:tcW w:w="852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938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Конь. Знакомство.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C82560" w:rsidRPr="00C82560" w:rsidRDefault="00484D92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1984" w:type="dxa"/>
            <w:shd w:val="clear" w:color="auto" w:fill="auto"/>
          </w:tcPr>
          <w:p w:rsidR="00C82560" w:rsidRPr="00C82560" w:rsidRDefault="00C82560" w:rsidP="00C825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Конь. Практическая работа.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Пешка. Знакомство.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Пешка. Практическая работа.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Шахматная фигура Король.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Шах и мат.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Мат в один ход.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Практическая работа. Промежуточный мониторинг уровня компетентности обучающихся.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Мат в один ход.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 xml:space="preserve">Ничья и пат. 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03.05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Рокировка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Практическая работа. Соревнования среди 1-х классов.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17.07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2560">
              <w:rPr>
                <w:rFonts w:ascii="Times New Roman" w:hAnsi="Times New Roman"/>
                <w:sz w:val="28"/>
                <w:szCs w:val="28"/>
              </w:rPr>
              <w:t>Практическая работа. Соревнования среди 1-х классов.</w:t>
            </w:r>
          </w:p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ч.</w:t>
            </w:r>
          </w:p>
        </w:tc>
        <w:tc>
          <w:tcPr>
            <w:tcW w:w="1843" w:type="dxa"/>
            <w:shd w:val="clear" w:color="auto" w:fill="auto"/>
          </w:tcPr>
          <w:p w:rsidR="00484D92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4D92" w:rsidRPr="007337E7" w:rsidTr="00C861A9">
        <w:tc>
          <w:tcPr>
            <w:tcW w:w="852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  <w:r w:rsidRPr="00C82560">
              <w:rPr>
                <w:rFonts w:ascii="Times New Roman" w:hAnsi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843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484D92" w:rsidRPr="00C82560" w:rsidRDefault="00484D92" w:rsidP="00484D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16B1" w:rsidRPr="007337E7" w:rsidRDefault="002316B1" w:rsidP="00C8256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16B1" w:rsidRPr="007337E7" w:rsidRDefault="002316B1" w:rsidP="00C8256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16B1" w:rsidRPr="007337E7" w:rsidRDefault="002316B1" w:rsidP="00C8256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316B1" w:rsidRPr="007337E7" w:rsidRDefault="002316B1" w:rsidP="00C8256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2316B1" w:rsidRDefault="002316B1" w:rsidP="00C8256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341CC" w:rsidRDefault="000341CC" w:rsidP="00C82560">
      <w:pPr>
        <w:spacing w:after="0" w:line="240" w:lineRule="auto"/>
      </w:pPr>
    </w:p>
    <w:sectPr w:rsidR="000341CC" w:rsidSect="002316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2644"/>
    <w:multiLevelType w:val="multilevel"/>
    <w:tmpl w:val="5BB2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730B3"/>
    <w:multiLevelType w:val="multilevel"/>
    <w:tmpl w:val="DD24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90B90"/>
    <w:multiLevelType w:val="multilevel"/>
    <w:tmpl w:val="8570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951AA"/>
    <w:multiLevelType w:val="multilevel"/>
    <w:tmpl w:val="481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A785B"/>
    <w:multiLevelType w:val="multilevel"/>
    <w:tmpl w:val="D08AC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F3BC8"/>
    <w:multiLevelType w:val="multilevel"/>
    <w:tmpl w:val="48C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1E63DB"/>
    <w:multiLevelType w:val="multilevel"/>
    <w:tmpl w:val="1374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50775"/>
    <w:multiLevelType w:val="multilevel"/>
    <w:tmpl w:val="9424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7792D"/>
    <w:multiLevelType w:val="multilevel"/>
    <w:tmpl w:val="0AA6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292027"/>
    <w:multiLevelType w:val="multilevel"/>
    <w:tmpl w:val="83C2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CB66F9"/>
    <w:multiLevelType w:val="multilevel"/>
    <w:tmpl w:val="395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63E87"/>
    <w:multiLevelType w:val="multilevel"/>
    <w:tmpl w:val="E302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D52184"/>
    <w:multiLevelType w:val="multilevel"/>
    <w:tmpl w:val="F9E2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7B1009"/>
    <w:multiLevelType w:val="multilevel"/>
    <w:tmpl w:val="9C9E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3E7E51"/>
    <w:multiLevelType w:val="multilevel"/>
    <w:tmpl w:val="91CA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26159A"/>
    <w:multiLevelType w:val="multilevel"/>
    <w:tmpl w:val="EA22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2"/>
  </w:num>
  <w:num w:numId="5">
    <w:abstractNumId w:val="15"/>
  </w:num>
  <w:num w:numId="6">
    <w:abstractNumId w:val="7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0"/>
  </w:num>
  <w:num w:numId="12">
    <w:abstractNumId w:val="10"/>
  </w:num>
  <w:num w:numId="13">
    <w:abstractNumId w:val="8"/>
  </w:num>
  <w:num w:numId="14">
    <w:abstractNumId w:val="6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40"/>
    <w:rsid w:val="000341CC"/>
    <w:rsid w:val="001104F1"/>
    <w:rsid w:val="00122EEB"/>
    <w:rsid w:val="002316B1"/>
    <w:rsid w:val="00435FCA"/>
    <w:rsid w:val="00465062"/>
    <w:rsid w:val="00484D92"/>
    <w:rsid w:val="008A6F40"/>
    <w:rsid w:val="00921F16"/>
    <w:rsid w:val="0097042B"/>
    <w:rsid w:val="00B932D5"/>
    <w:rsid w:val="00C7496F"/>
    <w:rsid w:val="00C82560"/>
    <w:rsid w:val="00C861A9"/>
    <w:rsid w:val="00CF02A4"/>
    <w:rsid w:val="00FC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FD19"/>
  <w15:chartTrackingRefBased/>
  <w15:docId w15:val="{ED69E57F-4C3E-4FA5-9A0A-05F04F9B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6B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16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02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95180-4624-45E8-A31E-0294BFD5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 PC</dc:creator>
  <cp:keywords/>
  <dc:description/>
  <cp:lastModifiedBy>Пользователь</cp:lastModifiedBy>
  <cp:revision>14</cp:revision>
  <dcterms:created xsi:type="dcterms:W3CDTF">2019-11-24T04:50:00Z</dcterms:created>
  <dcterms:modified xsi:type="dcterms:W3CDTF">2020-09-08T14:57:00Z</dcterms:modified>
</cp:coreProperties>
</file>